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A8" w:rsidRPr="007422BE" w:rsidRDefault="00BA17A8" w:rsidP="00BA17A8">
      <w:pPr>
        <w:pStyle w:val="1"/>
        <w:snapToGrid w:val="0"/>
        <w:spacing w:line="480" w:lineRule="exact"/>
        <w:rPr>
          <w:rFonts w:ascii="Times New Roman" w:hAnsi="Times New Roman"/>
          <w:b/>
          <w:sz w:val="36"/>
          <w:szCs w:val="36"/>
        </w:rPr>
      </w:pPr>
      <w:r w:rsidRPr="007422BE">
        <w:rPr>
          <w:rFonts w:ascii="Times New Roman" w:eastAsia="仿宋_GB2312" w:hAnsi="Times New Roman"/>
          <w:b/>
          <w:bCs/>
          <w:spacing w:val="-4"/>
          <w:sz w:val="36"/>
          <w:szCs w:val="36"/>
        </w:rPr>
        <w:t>非全日制攻读硕士学位全国统一考试管理规则</w:t>
      </w:r>
    </w:p>
    <w:p w:rsidR="00BA17A8" w:rsidRPr="007422BE" w:rsidRDefault="00BA17A8" w:rsidP="00BA17A8"/>
    <w:p w:rsidR="00BA17A8" w:rsidRPr="007422BE" w:rsidRDefault="00BA17A8" w:rsidP="00BA17A8">
      <w:pPr>
        <w:adjustRightInd w:val="0"/>
        <w:snapToGrid w:val="0"/>
        <w:spacing w:line="440" w:lineRule="exact"/>
        <w:ind w:firstLineChars="200" w:firstLine="560"/>
      </w:pPr>
      <w:r w:rsidRPr="007422BE">
        <w:rPr>
          <w:rFonts w:eastAsia="仿宋_GB2312"/>
          <w:sz w:val="28"/>
          <w:szCs w:val="28"/>
        </w:rPr>
        <w:t>根据《中华人民共和国学位条例》、《中华人民共和国行政处罚法》、《高等教育自学考试暂行条例》和《教育行政处罚暂行实施办法》等相关法律、行政法规和规章制定本规则。本规则适用于非全日制攻读硕士学位的全国统</w:t>
      </w:r>
      <w:bookmarkStart w:id="0" w:name="_GoBack"/>
      <w:bookmarkEnd w:id="0"/>
      <w:r w:rsidRPr="007422BE">
        <w:rPr>
          <w:rFonts w:eastAsia="仿宋_GB2312"/>
          <w:sz w:val="28"/>
          <w:szCs w:val="28"/>
        </w:rPr>
        <w:t>一考试（以下简称</w:t>
      </w:r>
      <w:r>
        <w:rPr>
          <w:rFonts w:eastAsia="仿宋_GB2312" w:hint="eastAsia"/>
          <w:sz w:val="28"/>
          <w:szCs w:val="28"/>
        </w:rPr>
        <w:t>“</w:t>
      </w:r>
      <w:r w:rsidRPr="007422BE">
        <w:rPr>
          <w:rFonts w:eastAsia="仿宋_GB2312"/>
          <w:sz w:val="28"/>
          <w:szCs w:val="28"/>
        </w:rPr>
        <w:t>全国考试</w:t>
      </w:r>
      <w:r>
        <w:rPr>
          <w:rFonts w:eastAsia="仿宋_GB2312" w:hint="eastAsia"/>
          <w:sz w:val="28"/>
          <w:szCs w:val="28"/>
        </w:rPr>
        <w:t>”</w:t>
      </w:r>
      <w:r w:rsidRPr="007422BE">
        <w:rPr>
          <w:rFonts w:eastAsia="仿宋_GB2312"/>
          <w:sz w:val="28"/>
          <w:szCs w:val="28"/>
        </w:rPr>
        <w:t>)</w:t>
      </w:r>
      <w:r w:rsidRPr="007422BE">
        <w:rPr>
          <w:rFonts w:eastAsia="仿宋_GB2312"/>
          <w:sz w:val="28"/>
          <w:szCs w:val="28"/>
        </w:rPr>
        <w:t>，含同等学力人员申请硕士学位外国语水平和学科综合水平全国统一考试、在职攻读硕士学位全国联考。</w:t>
      </w:r>
    </w:p>
    <w:p w:rsidR="00BA17A8" w:rsidRPr="007422BE" w:rsidRDefault="00BA17A8" w:rsidP="00BA17A8">
      <w:pPr>
        <w:adjustRightInd w:val="0"/>
        <w:snapToGrid w:val="0"/>
        <w:spacing w:beforeLines="50" w:before="156" w:afterLines="50" w:after="156" w:line="440" w:lineRule="exact"/>
        <w:jc w:val="center"/>
        <w:rPr>
          <w:rFonts w:eastAsia="黑体"/>
          <w:b/>
          <w:sz w:val="28"/>
          <w:szCs w:val="28"/>
        </w:rPr>
      </w:pPr>
      <w:r w:rsidRPr="007422BE">
        <w:rPr>
          <w:rFonts w:eastAsia="黑体"/>
          <w:b/>
          <w:sz w:val="28"/>
          <w:szCs w:val="28"/>
        </w:rPr>
        <w:t>三</w:t>
      </w:r>
      <w:r w:rsidRPr="007422BE">
        <w:rPr>
          <w:rFonts w:eastAsia="黑体"/>
          <w:b/>
          <w:sz w:val="28"/>
          <w:szCs w:val="28"/>
        </w:rPr>
        <w:t xml:space="preserve"> </w:t>
      </w:r>
      <w:r w:rsidRPr="007422BE">
        <w:rPr>
          <w:rFonts w:eastAsia="黑体"/>
          <w:b/>
          <w:sz w:val="28"/>
          <w:szCs w:val="28"/>
        </w:rPr>
        <w:t>处罚规则</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1</w:t>
      </w:r>
      <w:r w:rsidRPr="007422BE">
        <w:rPr>
          <w:rFonts w:eastAsia="仿宋_GB2312"/>
          <w:sz w:val="28"/>
          <w:szCs w:val="28"/>
        </w:rPr>
        <w:t>．考生有下列情形之一的，将根据考试类别及视情节轻重分别给予宣布考试无效或宣布考试无效并停考一至三年的处罚：</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w:t>
      </w:r>
      <w:r w:rsidRPr="007422BE">
        <w:rPr>
          <w:rFonts w:eastAsia="仿宋_GB2312"/>
          <w:sz w:val="28"/>
          <w:szCs w:val="28"/>
        </w:rPr>
        <w:t>）</w:t>
      </w:r>
      <w:r w:rsidRPr="007422BE">
        <w:rPr>
          <w:rFonts w:eastAsia="仿宋_GB2312"/>
          <w:sz w:val="28"/>
          <w:szCs w:val="28"/>
        </w:rPr>
        <w:t xml:space="preserve"> </w:t>
      </w:r>
      <w:r w:rsidRPr="007422BE">
        <w:rPr>
          <w:rFonts w:eastAsia="仿宋_GB2312"/>
          <w:sz w:val="28"/>
          <w:szCs w:val="28"/>
        </w:rPr>
        <w:t>携带规定以外的物品进入考场；</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2</w:t>
      </w:r>
      <w:r w:rsidRPr="007422BE">
        <w:rPr>
          <w:rFonts w:eastAsia="仿宋_GB2312"/>
          <w:sz w:val="28"/>
          <w:szCs w:val="28"/>
        </w:rPr>
        <w:t>）不在指定座位参加考试；</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3</w:t>
      </w:r>
      <w:r w:rsidRPr="007422BE">
        <w:rPr>
          <w:rFonts w:eastAsia="仿宋_GB2312"/>
          <w:sz w:val="28"/>
          <w:szCs w:val="28"/>
        </w:rPr>
        <w:t>）开考指令发出前答题；</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4</w:t>
      </w:r>
      <w:r w:rsidRPr="007422BE">
        <w:rPr>
          <w:rFonts w:eastAsia="仿宋_GB2312"/>
          <w:sz w:val="28"/>
          <w:szCs w:val="28"/>
        </w:rPr>
        <w:t>）考场终了指令发出后继续答题；</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5</w:t>
      </w:r>
      <w:r w:rsidRPr="007422BE">
        <w:rPr>
          <w:rFonts w:eastAsia="仿宋_GB2312"/>
          <w:sz w:val="28"/>
          <w:szCs w:val="28"/>
        </w:rPr>
        <w:t>）在考场内吸烟、喧哗或有其他影响考场秩序行为；</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6</w:t>
      </w:r>
      <w:r w:rsidRPr="007422BE">
        <w:rPr>
          <w:rFonts w:eastAsia="仿宋_GB2312"/>
          <w:sz w:val="28"/>
          <w:szCs w:val="28"/>
        </w:rPr>
        <w:t>）在答卷规定以外的地方写姓名、准考证号或做标记；</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7</w:t>
      </w:r>
      <w:r w:rsidRPr="007422BE">
        <w:rPr>
          <w:rFonts w:eastAsia="仿宋_GB2312"/>
          <w:sz w:val="28"/>
          <w:szCs w:val="28"/>
        </w:rPr>
        <w:t>）未经监考工作人员同意擅自离场；</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8</w:t>
      </w:r>
      <w:r w:rsidRPr="007422BE">
        <w:rPr>
          <w:rFonts w:eastAsia="仿宋_GB2312"/>
          <w:sz w:val="28"/>
          <w:szCs w:val="28"/>
        </w:rPr>
        <w:t>）夹带文字资料；</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9</w:t>
      </w:r>
      <w:r w:rsidRPr="007422BE">
        <w:rPr>
          <w:rFonts w:eastAsia="仿宋_GB2312"/>
          <w:sz w:val="28"/>
          <w:szCs w:val="28"/>
        </w:rPr>
        <w:t>）交头接耳、互打暗号或手势；</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10</w:t>
      </w:r>
      <w:r w:rsidRPr="007422BE">
        <w:rPr>
          <w:rFonts w:eastAsia="仿宋_GB2312"/>
          <w:sz w:val="28"/>
          <w:szCs w:val="28"/>
        </w:rPr>
        <w:t>）抄袭他人或将自己的答卷让他人抄袭；</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11</w:t>
      </w:r>
      <w:r w:rsidRPr="007422BE">
        <w:rPr>
          <w:rFonts w:eastAsia="仿宋_GB2312"/>
          <w:sz w:val="28"/>
          <w:szCs w:val="28"/>
        </w:rPr>
        <w:t>）接传答案、交换试卷、答题纸（卡）或草稿纸；</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12</w:t>
      </w:r>
      <w:r w:rsidRPr="007422BE">
        <w:rPr>
          <w:rFonts w:eastAsia="仿宋_GB2312"/>
          <w:sz w:val="28"/>
          <w:szCs w:val="28"/>
        </w:rPr>
        <w:t>）其试卷在评卷中被专家认定为有违纪作弊行为；</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13</w:t>
      </w:r>
      <w:r w:rsidRPr="007422BE">
        <w:rPr>
          <w:rFonts w:eastAsia="仿宋_GB2312"/>
          <w:sz w:val="28"/>
          <w:szCs w:val="28"/>
        </w:rPr>
        <w:t>）在考试过程中私自使用通讯工具；</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14</w:t>
      </w:r>
      <w:r w:rsidRPr="007422BE">
        <w:rPr>
          <w:rFonts w:eastAsia="仿宋_GB2312"/>
          <w:sz w:val="28"/>
          <w:szCs w:val="28"/>
        </w:rPr>
        <w:t>）将考试材料带出考场或撕毁考试材料；</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15</w:t>
      </w:r>
      <w:r w:rsidRPr="007422BE">
        <w:rPr>
          <w:rFonts w:eastAsia="仿宋_GB2312"/>
          <w:sz w:val="28"/>
          <w:szCs w:val="28"/>
        </w:rPr>
        <w:t>）扰乱考场及考试有关工作场所秩序；</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16</w:t>
      </w:r>
      <w:r w:rsidRPr="007422BE">
        <w:rPr>
          <w:rFonts w:eastAsia="仿宋_GB2312"/>
          <w:sz w:val="28"/>
          <w:szCs w:val="28"/>
        </w:rPr>
        <w:t>）拒绝、阻碍考试工作人员执行公务；</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17</w:t>
      </w:r>
      <w:r w:rsidRPr="007422BE">
        <w:rPr>
          <w:rFonts w:eastAsia="仿宋_GB2312"/>
          <w:sz w:val="28"/>
          <w:szCs w:val="28"/>
        </w:rPr>
        <w:t>）威胁考试工作人员安全或侮辱、诽谤、诬陷考试工作人员；</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18</w:t>
      </w:r>
      <w:r w:rsidRPr="007422BE">
        <w:rPr>
          <w:rFonts w:eastAsia="仿宋_GB2312"/>
          <w:sz w:val="28"/>
          <w:szCs w:val="28"/>
        </w:rPr>
        <w:t>）伪造证件、证明以取得考试资格；</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19</w:t>
      </w:r>
      <w:r w:rsidRPr="007422BE">
        <w:rPr>
          <w:rFonts w:eastAsia="仿宋_GB2312"/>
          <w:sz w:val="28"/>
          <w:szCs w:val="28"/>
        </w:rPr>
        <w:t>）请他人代考；</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20</w:t>
      </w:r>
      <w:r w:rsidRPr="007422BE">
        <w:rPr>
          <w:rFonts w:eastAsia="仿宋_GB2312"/>
          <w:sz w:val="28"/>
          <w:szCs w:val="28"/>
        </w:rPr>
        <w:t>）答题纸（卡）上所填写的姓名及准考证号等项目与考生本</w:t>
      </w:r>
      <w:r w:rsidRPr="007422BE">
        <w:rPr>
          <w:rFonts w:eastAsia="仿宋_GB2312"/>
          <w:sz w:val="28"/>
          <w:szCs w:val="28"/>
        </w:rPr>
        <w:lastRenderedPageBreak/>
        <w:t>人不符；</w:t>
      </w:r>
    </w:p>
    <w:p w:rsidR="00BA17A8" w:rsidRPr="007422BE" w:rsidRDefault="00BA17A8" w:rsidP="00BA17A8">
      <w:pPr>
        <w:adjustRightInd w:val="0"/>
        <w:snapToGrid w:val="0"/>
        <w:spacing w:line="44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21</w:t>
      </w:r>
      <w:r w:rsidRPr="007422BE">
        <w:rPr>
          <w:rFonts w:eastAsia="仿宋_GB2312"/>
          <w:sz w:val="28"/>
          <w:szCs w:val="28"/>
        </w:rPr>
        <w:t>）有其他违纪行为。</w:t>
      </w:r>
    </w:p>
    <w:p w:rsidR="00BA17A8" w:rsidRPr="007422BE" w:rsidRDefault="00BA17A8" w:rsidP="00BA17A8">
      <w:pPr>
        <w:adjustRightInd w:val="0"/>
        <w:snapToGrid w:val="0"/>
        <w:spacing w:line="480" w:lineRule="exact"/>
        <w:ind w:firstLineChars="200" w:firstLine="562"/>
        <w:rPr>
          <w:rFonts w:eastAsia="仿宋_GB2312"/>
          <w:sz w:val="28"/>
          <w:szCs w:val="28"/>
        </w:rPr>
      </w:pPr>
      <w:r w:rsidRPr="007422BE">
        <w:rPr>
          <w:rFonts w:eastAsia="仿宋_GB2312"/>
          <w:b/>
          <w:sz w:val="28"/>
          <w:szCs w:val="28"/>
        </w:rPr>
        <w:t>2</w:t>
      </w:r>
      <w:r w:rsidRPr="007422BE">
        <w:rPr>
          <w:rFonts w:eastAsia="仿宋_GB2312"/>
          <w:sz w:val="28"/>
          <w:szCs w:val="28"/>
        </w:rPr>
        <w:t>．考试工作人员有下列情形之一的，取消全国考试工作人员资格，并给予</w:t>
      </w:r>
      <w:r w:rsidRPr="007422BE">
        <w:rPr>
          <w:rFonts w:eastAsia="仿宋_GB2312"/>
          <w:b/>
          <w:sz w:val="28"/>
          <w:szCs w:val="28"/>
        </w:rPr>
        <w:t>通</w:t>
      </w:r>
      <w:r w:rsidRPr="007422BE">
        <w:rPr>
          <w:rFonts w:eastAsia="仿宋_GB2312"/>
          <w:sz w:val="28"/>
          <w:szCs w:val="28"/>
        </w:rPr>
        <w:t>报批评；情节严重的，同时建议其所在工作单位给予行政处分：</w:t>
      </w:r>
    </w:p>
    <w:p w:rsidR="00BA17A8" w:rsidRPr="007422BE" w:rsidRDefault="00BA17A8" w:rsidP="00BA17A8">
      <w:pPr>
        <w:adjustRightInd w:val="0"/>
        <w:snapToGrid w:val="0"/>
        <w:spacing w:line="480" w:lineRule="exact"/>
        <w:ind w:firstLineChars="200" w:firstLine="562"/>
        <w:rPr>
          <w:rFonts w:eastAsia="仿宋_GB2312"/>
          <w:sz w:val="28"/>
          <w:szCs w:val="28"/>
        </w:rPr>
      </w:pPr>
      <w:r w:rsidRPr="007422BE">
        <w:rPr>
          <w:rFonts w:eastAsia="仿宋_GB2312"/>
          <w:b/>
          <w:sz w:val="28"/>
          <w:szCs w:val="28"/>
        </w:rPr>
        <w:t>（</w:t>
      </w:r>
      <w:r w:rsidRPr="007422BE">
        <w:rPr>
          <w:rFonts w:eastAsia="仿宋_GB2312"/>
          <w:sz w:val="28"/>
          <w:szCs w:val="28"/>
        </w:rPr>
        <w:t>1</w:t>
      </w:r>
      <w:r w:rsidRPr="007422BE">
        <w:rPr>
          <w:rFonts w:eastAsia="仿宋_GB2312"/>
          <w:sz w:val="28"/>
          <w:szCs w:val="28"/>
        </w:rPr>
        <w:t>）监考中不履行职责，吸烟、看书报、打</w:t>
      </w:r>
      <w:proofErr w:type="gramStart"/>
      <w:r w:rsidRPr="007422BE">
        <w:rPr>
          <w:rFonts w:eastAsia="仿宋_GB2312"/>
          <w:sz w:val="28"/>
          <w:szCs w:val="28"/>
        </w:rPr>
        <w:t>磕睡</w:t>
      </w:r>
      <w:proofErr w:type="gramEnd"/>
      <w:r w:rsidRPr="007422BE">
        <w:rPr>
          <w:rFonts w:eastAsia="仿宋_GB2312"/>
          <w:sz w:val="28"/>
          <w:szCs w:val="28"/>
        </w:rPr>
        <w:t>、聊天、擅自离开岗位；</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2</w:t>
      </w:r>
      <w:r w:rsidRPr="007422BE">
        <w:rPr>
          <w:rFonts w:eastAsia="仿宋_GB2312"/>
          <w:sz w:val="28"/>
          <w:szCs w:val="28"/>
        </w:rPr>
        <w:t>）擅自变动考生答卷时间；</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3</w:t>
      </w:r>
      <w:r w:rsidRPr="007422BE">
        <w:rPr>
          <w:rFonts w:eastAsia="仿宋_GB2312"/>
          <w:sz w:val="28"/>
          <w:szCs w:val="28"/>
        </w:rPr>
        <w:t>）在监考中，因工作失误造成考生答题纸（卡）损坏、丢失，并导致严重后果；</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4</w:t>
      </w:r>
      <w:r w:rsidRPr="007422BE">
        <w:rPr>
          <w:rFonts w:eastAsia="仿宋_GB2312"/>
          <w:sz w:val="28"/>
          <w:szCs w:val="28"/>
        </w:rPr>
        <w:t>）为不具备参加考试资格的人员提供假证明、证件，使其取得考试资格；</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5</w:t>
      </w:r>
      <w:r w:rsidRPr="007422BE">
        <w:rPr>
          <w:rFonts w:eastAsia="仿宋_GB2312"/>
          <w:sz w:val="28"/>
          <w:szCs w:val="28"/>
        </w:rPr>
        <w:t>）提示或暗示考生进行答题；</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6</w:t>
      </w:r>
      <w:r w:rsidRPr="007422BE">
        <w:rPr>
          <w:rFonts w:eastAsia="仿宋_GB2312"/>
          <w:sz w:val="28"/>
          <w:szCs w:val="28"/>
        </w:rPr>
        <w:t>）利用监考或从事考试工作之便，为考生作弊提供条件；</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7</w:t>
      </w:r>
      <w:r w:rsidRPr="007422BE">
        <w:rPr>
          <w:rFonts w:eastAsia="仿宋_GB2312"/>
          <w:sz w:val="28"/>
          <w:szCs w:val="28"/>
        </w:rPr>
        <w:t>）指使、纵容、创造条件或伙同他人作弊；</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8</w:t>
      </w:r>
      <w:r w:rsidRPr="007422BE">
        <w:rPr>
          <w:rFonts w:eastAsia="仿宋_GB2312"/>
          <w:sz w:val="28"/>
          <w:szCs w:val="28"/>
        </w:rPr>
        <w:t>）考试期间，擅自将考试材料带出或传出考场；</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9</w:t>
      </w:r>
      <w:r w:rsidRPr="007422BE">
        <w:rPr>
          <w:rFonts w:eastAsia="仿宋_GB2312"/>
          <w:sz w:val="28"/>
          <w:szCs w:val="28"/>
        </w:rPr>
        <w:t>）场外组织答卷、为考生提供答案；</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10</w:t>
      </w:r>
      <w:r w:rsidRPr="007422BE">
        <w:rPr>
          <w:rFonts w:eastAsia="仿宋_GB2312"/>
          <w:sz w:val="28"/>
          <w:szCs w:val="28"/>
        </w:rPr>
        <w:t>）偷换、涂改考生答卷；</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11</w:t>
      </w:r>
      <w:r w:rsidRPr="007422BE">
        <w:rPr>
          <w:rFonts w:eastAsia="仿宋_GB2312"/>
          <w:sz w:val="28"/>
          <w:szCs w:val="28"/>
        </w:rPr>
        <w:t>）利用考试工作便利，索贿、受贿、以权</w:t>
      </w:r>
      <w:proofErr w:type="gramStart"/>
      <w:r w:rsidRPr="007422BE">
        <w:rPr>
          <w:rFonts w:eastAsia="仿宋_GB2312"/>
          <w:sz w:val="28"/>
          <w:szCs w:val="28"/>
        </w:rPr>
        <w:t>拘</w:t>
      </w:r>
      <w:proofErr w:type="gramEnd"/>
      <w:r w:rsidRPr="007422BE">
        <w:rPr>
          <w:rFonts w:eastAsia="仿宋_GB2312"/>
          <w:sz w:val="28"/>
          <w:szCs w:val="28"/>
        </w:rPr>
        <w:t>私；</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12</w:t>
      </w:r>
      <w:r w:rsidRPr="007422BE">
        <w:rPr>
          <w:rFonts w:eastAsia="仿宋_GB2312"/>
          <w:sz w:val="28"/>
          <w:szCs w:val="28"/>
        </w:rPr>
        <w:t>）诬陷、打击、报复考生；</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w:t>
      </w:r>
      <w:r w:rsidRPr="007422BE">
        <w:rPr>
          <w:rFonts w:eastAsia="仿宋_GB2312"/>
          <w:sz w:val="28"/>
          <w:szCs w:val="28"/>
        </w:rPr>
        <w:t>13</w:t>
      </w:r>
      <w:r w:rsidRPr="007422BE">
        <w:rPr>
          <w:rFonts w:eastAsia="仿宋_GB2312"/>
          <w:sz w:val="28"/>
          <w:szCs w:val="28"/>
        </w:rPr>
        <w:t>）因考试工作人员玩忽职守，造成考场纪律混乱，考试严重失控，产生严重后果。</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3</w:t>
      </w:r>
      <w:r w:rsidRPr="007422BE">
        <w:rPr>
          <w:rFonts w:eastAsia="仿宋_GB2312"/>
          <w:sz w:val="28"/>
          <w:szCs w:val="28"/>
        </w:rPr>
        <w:t>．若某考点</w:t>
      </w:r>
      <w:r w:rsidRPr="007422BE">
        <w:rPr>
          <w:rFonts w:eastAsia="仿宋_GB2312"/>
          <w:sz w:val="28"/>
          <w:szCs w:val="28"/>
        </w:rPr>
        <w:t>2</w:t>
      </w:r>
      <w:r w:rsidRPr="007422BE">
        <w:rPr>
          <w:rFonts w:eastAsia="仿宋_GB2312"/>
          <w:sz w:val="28"/>
          <w:szCs w:val="28"/>
        </w:rPr>
        <w:t>个以上（含</w:t>
      </w:r>
      <w:r w:rsidRPr="007422BE">
        <w:rPr>
          <w:rFonts w:eastAsia="仿宋_GB2312"/>
          <w:sz w:val="28"/>
          <w:szCs w:val="28"/>
        </w:rPr>
        <w:t>2</w:t>
      </w:r>
      <w:r w:rsidRPr="007422BE">
        <w:rPr>
          <w:rFonts w:eastAsia="仿宋_GB2312"/>
          <w:sz w:val="28"/>
          <w:szCs w:val="28"/>
        </w:rPr>
        <w:t>个）考场出现大面积作弊行为，或</w:t>
      </w:r>
      <w:r w:rsidRPr="007422BE">
        <w:rPr>
          <w:rFonts w:eastAsia="仿宋_GB2312"/>
          <w:sz w:val="28"/>
          <w:szCs w:val="28"/>
        </w:rPr>
        <w:t>2</w:t>
      </w:r>
      <w:r w:rsidRPr="007422BE">
        <w:rPr>
          <w:rFonts w:eastAsia="仿宋_GB2312"/>
          <w:sz w:val="28"/>
          <w:szCs w:val="28"/>
        </w:rPr>
        <w:t>个以上（含</w:t>
      </w:r>
      <w:r w:rsidRPr="007422BE">
        <w:rPr>
          <w:rFonts w:eastAsia="仿宋_GB2312"/>
          <w:sz w:val="28"/>
          <w:szCs w:val="28"/>
        </w:rPr>
        <w:t>2</w:t>
      </w:r>
      <w:r w:rsidRPr="007422BE">
        <w:rPr>
          <w:rFonts w:eastAsia="仿宋_GB2312"/>
          <w:sz w:val="28"/>
          <w:szCs w:val="28"/>
        </w:rPr>
        <w:t>个）考场在阅卷中被专家鉴定为有作弊行为的人数超过该考场实考人数</w:t>
      </w:r>
      <w:r w:rsidRPr="007422BE">
        <w:rPr>
          <w:rFonts w:eastAsia="仿宋_GB2312"/>
          <w:sz w:val="28"/>
          <w:szCs w:val="28"/>
        </w:rPr>
        <w:t>1/3</w:t>
      </w:r>
      <w:r w:rsidRPr="007422BE">
        <w:rPr>
          <w:rFonts w:eastAsia="仿宋_GB2312"/>
          <w:sz w:val="28"/>
          <w:szCs w:val="28"/>
        </w:rPr>
        <w:t>，取消该考点全国考试设考资格，并追究该考点主考的责任。</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4</w:t>
      </w:r>
      <w:r w:rsidRPr="007422BE">
        <w:rPr>
          <w:rFonts w:eastAsia="仿宋_GB2312"/>
          <w:sz w:val="28"/>
          <w:szCs w:val="28"/>
        </w:rPr>
        <w:t>．一个考区若有</w:t>
      </w:r>
      <w:r w:rsidRPr="007422BE">
        <w:rPr>
          <w:rFonts w:eastAsia="仿宋_GB2312"/>
          <w:sz w:val="28"/>
          <w:szCs w:val="28"/>
        </w:rPr>
        <w:t>1/10</w:t>
      </w:r>
      <w:r w:rsidRPr="007422BE">
        <w:rPr>
          <w:rFonts w:eastAsia="仿宋_GB2312"/>
          <w:sz w:val="28"/>
          <w:szCs w:val="28"/>
        </w:rPr>
        <w:t>以上的考场出现</w:t>
      </w:r>
      <w:r w:rsidRPr="007422BE">
        <w:rPr>
          <w:rFonts w:eastAsia="仿宋_GB2312"/>
          <w:sz w:val="28"/>
          <w:szCs w:val="28"/>
        </w:rPr>
        <w:t>3</w:t>
      </w:r>
      <w:r w:rsidRPr="007422BE">
        <w:rPr>
          <w:rFonts w:eastAsia="仿宋_GB2312"/>
          <w:sz w:val="28"/>
          <w:szCs w:val="28"/>
        </w:rPr>
        <w:t>条所述情况，撤消该考区全国考试的设考资格，并追究该考区主考的责任。</w:t>
      </w:r>
    </w:p>
    <w:p w:rsidR="00BA17A8" w:rsidRPr="007422BE" w:rsidRDefault="00BA17A8" w:rsidP="00BA17A8">
      <w:pPr>
        <w:adjustRightInd w:val="0"/>
        <w:snapToGrid w:val="0"/>
        <w:spacing w:line="480" w:lineRule="exact"/>
        <w:ind w:firstLineChars="200" w:firstLine="560"/>
        <w:rPr>
          <w:rFonts w:eastAsia="仿宋_GB2312"/>
          <w:sz w:val="28"/>
          <w:szCs w:val="28"/>
        </w:rPr>
      </w:pPr>
      <w:r w:rsidRPr="007422BE">
        <w:rPr>
          <w:rFonts w:eastAsia="仿宋_GB2312"/>
          <w:sz w:val="28"/>
          <w:szCs w:val="28"/>
        </w:rPr>
        <w:t>5</w:t>
      </w:r>
      <w:r w:rsidRPr="007422BE">
        <w:rPr>
          <w:rFonts w:eastAsia="仿宋_GB2312"/>
          <w:sz w:val="28"/>
          <w:szCs w:val="28"/>
        </w:rPr>
        <w:t>．由于泄题、作弊等行为构成犯罪的，依照有关法律追究有关</w:t>
      </w:r>
      <w:r w:rsidRPr="007422BE">
        <w:rPr>
          <w:rFonts w:eastAsia="仿宋_GB2312"/>
          <w:sz w:val="28"/>
          <w:szCs w:val="28"/>
        </w:rPr>
        <w:lastRenderedPageBreak/>
        <w:t>人员的刑事责任。</w:t>
      </w:r>
    </w:p>
    <w:p w:rsidR="00BA17A8" w:rsidRPr="007422BE" w:rsidRDefault="00BA17A8" w:rsidP="00BA17A8">
      <w:pPr>
        <w:adjustRightInd w:val="0"/>
        <w:snapToGrid w:val="0"/>
        <w:spacing w:line="480" w:lineRule="exact"/>
        <w:ind w:firstLineChars="200" w:firstLine="560"/>
        <w:rPr>
          <w:rFonts w:eastAsia="仿宋_GB2312"/>
          <w:b/>
          <w:sz w:val="30"/>
          <w:szCs w:val="30"/>
          <w:u w:val="single"/>
        </w:rPr>
      </w:pPr>
      <w:r w:rsidRPr="007422BE">
        <w:rPr>
          <w:rFonts w:eastAsia="仿宋_GB2312"/>
          <w:sz w:val="28"/>
          <w:szCs w:val="28"/>
        </w:rPr>
        <w:t>6</w:t>
      </w:r>
      <w:r w:rsidRPr="007422BE">
        <w:rPr>
          <w:rFonts w:eastAsia="仿宋_GB2312"/>
          <w:sz w:val="28"/>
          <w:szCs w:val="28"/>
        </w:rPr>
        <w:t>．在籍研究生、本、专科生代他人参加全国考试的，通知其所在学校按学籍管理规定处理。在职人员代他人考试的，通知其所在工作单位，建议给予行政处分。</w:t>
      </w:r>
    </w:p>
    <w:p w:rsidR="004E3061" w:rsidRPr="00BA17A8" w:rsidRDefault="004E3061"/>
    <w:sectPr w:rsidR="004E3061" w:rsidRPr="00BA17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0"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A8"/>
    <w:rsid w:val="004E3061"/>
    <w:rsid w:val="00BA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A8"/>
    <w:pPr>
      <w:widowControl w:val="0"/>
      <w:jc w:val="both"/>
    </w:pPr>
    <w:rPr>
      <w:rFonts w:ascii="Times New Roman" w:eastAsia="宋体" w:hAnsi="Times New Roman" w:cs="Times New Roman"/>
      <w:szCs w:val="24"/>
    </w:rPr>
  </w:style>
  <w:style w:type="paragraph" w:styleId="1">
    <w:name w:val="heading 1"/>
    <w:basedOn w:val="a"/>
    <w:next w:val="a"/>
    <w:link w:val="1Char"/>
    <w:qFormat/>
    <w:rsid w:val="00BA17A8"/>
    <w:pPr>
      <w:keepNext/>
      <w:autoSpaceDE w:val="0"/>
      <w:autoSpaceDN w:val="0"/>
      <w:adjustRightInd w:val="0"/>
      <w:jc w:val="center"/>
      <w:textAlignment w:val="baseline"/>
      <w:outlineLvl w:val="0"/>
    </w:pPr>
    <w:rPr>
      <w:rFonts w:ascii="楷体_GB2312" w:eastAsia="楷体_GB2312" w:hAnsi="Tms Rm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A17A8"/>
    <w:rPr>
      <w:rFonts w:ascii="楷体_GB2312" w:eastAsia="楷体_GB2312" w:hAnsi="Tms Rmn" w:cs="Times New Roman"/>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7A8"/>
    <w:pPr>
      <w:widowControl w:val="0"/>
      <w:jc w:val="both"/>
    </w:pPr>
    <w:rPr>
      <w:rFonts w:ascii="Times New Roman" w:eastAsia="宋体" w:hAnsi="Times New Roman" w:cs="Times New Roman"/>
      <w:szCs w:val="24"/>
    </w:rPr>
  </w:style>
  <w:style w:type="paragraph" w:styleId="1">
    <w:name w:val="heading 1"/>
    <w:basedOn w:val="a"/>
    <w:next w:val="a"/>
    <w:link w:val="1Char"/>
    <w:qFormat/>
    <w:rsid w:val="00BA17A8"/>
    <w:pPr>
      <w:keepNext/>
      <w:autoSpaceDE w:val="0"/>
      <w:autoSpaceDN w:val="0"/>
      <w:adjustRightInd w:val="0"/>
      <w:jc w:val="center"/>
      <w:textAlignment w:val="baseline"/>
      <w:outlineLvl w:val="0"/>
    </w:pPr>
    <w:rPr>
      <w:rFonts w:ascii="楷体_GB2312" w:eastAsia="楷体_GB2312" w:hAnsi="Tms Rm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A17A8"/>
    <w:rPr>
      <w:rFonts w:ascii="楷体_GB2312" w:eastAsia="楷体_GB2312" w:hAnsi="Tms Rmn" w:cs="Times New Roman"/>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Words>
  <Characters>1131</Characters>
  <Application>Microsoft Office Word</Application>
  <DocSecurity>0</DocSecurity>
  <Lines>9</Lines>
  <Paragraphs>2</Paragraphs>
  <ScaleCrop>false</ScaleCrop>
  <Company>Microsoft</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2014-05-20T09:45:00Z</dcterms:created>
  <dcterms:modified xsi:type="dcterms:W3CDTF">2014-05-20T09:46:00Z</dcterms:modified>
</cp:coreProperties>
</file>